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87C3F" w14:textId="77777777" w:rsidR="00087232" w:rsidRPr="006347F9" w:rsidRDefault="00087232" w:rsidP="00087232">
      <w:pPr>
        <w:pStyle w:val="NoSpacing"/>
        <w:jc w:val="center"/>
        <w:rPr>
          <w:b/>
          <w:sz w:val="24"/>
          <w:szCs w:val="24"/>
          <w:lang w:val="en"/>
        </w:rPr>
      </w:pPr>
      <w:r w:rsidRPr="006347F9">
        <w:rPr>
          <w:b/>
          <w:sz w:val="24"/>
          <w:szCs w:val="24"/>
          <w:lang w:val="en"/>
        </w:rPr>
        <w:t>VILLAGE OF ELM GROVE</w:t>
      </w:r>
    </w:p>
    <w:p w14:paraId="465339F4" w14:textId="60B3047F" w:rsidR="004607D7" w:rsidRPr="006347F9" w:rsidRDefault="00DF482E" w:rsidP="00087232">
      <w:pPr>
        <w:pStyle w:val="NoSpacing"/>
        <w:jc w:val="center"/>
        <w:rPr>
          <w:b/>
          <w:sz w:val="24"/>
          <w:szCs w:val="24"/>
          <w:lang w:val="en"/>
        </w:rPr>
      </w:pPr>
      <w:r>
        <w:rPr>
          <w:b/>
          <w:sz w:val="24"/>
          <w:szCs w:val="24"/>
          <w:lang w:val="en"/>
        </w:rPr>
        <w:t>OFFICIAL NOTICE -</w:t>
      </w:r>
      <w:r w:rsidR="004607D7" w:rsidRPr="006347F9">
        <w:rPr>
          <w:b/>
          <w:sz w:val="24"/>
          <w:szCs w:val="24"/>
          <w:lang w:val="en"/>
        </w:rPr>
        <w:t xml:space="preserve"> BOARD OF REVIEW </w:t>
      </w:r>
      <w:r w:rsidR="0040399A">
        <w:rPr>
          <w:b/>
          <w:sz w:val="24"/>
          <w:szCs w:val="24"/>
          <w:lang w:val="en"/>
        </w:rPr>
        <w:t>ADJOURNMENT TO DATE</w:t>
      </w:r>
    </w:p>
    <w:p w14:paraId="453FFBDA" w14:textId="77777777" w:rsidR="00AB1D7B" w:rsidRDefault="00AB1D7B" w:rsidP="00087232">
      <w:pPr>
        <w:pStyle w:val="NoSpacing"/>
        <w:rPr>
          <w:lang w:val="en"/>
        </w:rPr>
      </w:pPr>
    </w:p>
    <w:p w14:paraId="42ADB9EF" w14:textId="37938C7D" w:rsidR="00074FB2" w:rsidRDefault="00074FB2" w:rsidP="00087232">
      <w:pPr>
        <w:pStyle w:val="NoSpacing"/>
        <w:rPr>
          <w:lang w:val="en"/>
        </w:rPr>
      </w:pPr>
      <w:r w:rsidRPr="00AB1D7B">
        <w:rPr>
          <w:b/>
          <w:lang w:val="en"/>
        </w:rPr>
        <w:t>Notice is hereby</w:t>
      </w:r>
      <w:r w:rsidR="00AB1D7B" w:rsidRPr="00AB1D7B">
        <w:rPr>
          <w:b/>
          <w:lang w:val="en"/>
        </w:rPr>
        <w:t xml:space="preserve"> </w:t>
      </w:r>
      <w:r w:rsidRPr="00AB1D7B">
        <w:rPr>
          <w:b/>
          <w:lang w:val="en"/>
        </w:rPr>
        <w:t>given</w:t>
      </w:r>
      <w:r w:rsidRPr="004607D7">
        <w:rPr>
          <w:lang w:val="en"/>
        </w:rPr>
        <w:t xml:space="preserve"> that the </w:t>
      </w:r>
      <w:r w:rsidRPr="00AB1D7B">
        <w:rPr>
          <w:u w:val="single"/>
          <w:lang w:val="en"/>
        </w:rPr>
        <w:t>Board of Review</w:t>
      </w:r>
      <w:r w:rsidR="00AB1D7B">
        <w:rPr>
          <w:lang w:val="en"/>
        </w:rPr>
        <w:t xml:space="preserve"> for the Village of Elm Grove </w:t>
      </w:r>
      <w:r w:rsidR="0040399A">
        <w:rPr>
          <w:lang w:val="en"/>
        </w:rPr>
        <w:t xml:space="preserve">is adjourned until </w:t>
      </w:r>
      <w:r w:rsidR="0040399A" w:rsidRPr="0040399A">
        <w:rPr>
          <w:b/>
          <w:bCs/>
          <w:sz w:val="28"/>
          <w:szCs w:val="28"/>
          <w:u w:val="single"/>
          <w:lang w:val="en"/>
        </w:rPr>
        <w:t>August 13, 2025</w:t>
      </w:r>
      <w:r w:rsidR="0040399A">
        <w:rPr>
          <w:u w:val="single"/>
          <w:lang w:val="en"/>
        </w:rPr>
        <w:t xml:space="preserve"> </w:t>
      </w:r>
      <w:r w:rsidR="002A48C8">
        <w:rPr>
          <w:lang w:val="en"/>
        </w:rPr>
        <w:t xml:space="preserve">at </w:t>
      </w:r>
      <w:r w:rsidR="002A48C8" w:rsidRPr="0040399A">
        <w:rPr>
          <w:b/>
          <w:bCs/>
          <w:sz w:val="28"/>
          <w:szCs w:val="28"/>
          <w:u w:val="single"/>
          <w:lang w:val="en"/>
        </w:rPr>
        <w:t>6</w:t>
      </w:r>
      <w:r w:rsidRPr="0040399A">
        <w:rPr>
          <w:b/>
          <w:bCs/>
          <w:sz w:val="28"/>
          <w:szCs w:val="28"/>
          <w:u w:val="single"/>
          <w:lang w:val="en"/>
        </w:rPr>
        <w:t>:00</w:t>
      </w:r>
      <w:r w:rsidR="00087232" w:rsidRPr="0040399A">
        <w:rPr>
          <w:b/>
          <w:bCs/>
          <w:sz w:val="28"/>
          <w:szCs w:val="28"/>
          <w:u w:val="single"/>
          <w:lang w:val="en"/>
        </w:rPr>
        <w:t xml:space="preserve"> </w:t>
      </w:r>
      <w:r w:rsidR="00AB1D7B" w:rsidRPr="0040399A">
        <w:rPr>
          <w:b/>
          <w:bCs/>
          <w:sz w:val="28"/>
          <w:szCs w:val="28"/>
          <w:u w:val="single"/>
          <w:lang w:val="en"/>
        </w:rPr>
        <w:t>pm</w:t>
      </w:r>
      <w:r w:rsidR="00AB1D7B">
        <w:rPr>
          <w:lang w:val="en"/>
        </w:rPr>
        <w:t xml:space="preserve"> at 13600 Juneau Blvd., Elm Grove Wisconsin to consider objection notices filed.  </w:t>
      </w:r>
    </w:p>
    <w:p w14:paraId="1DC2ECC7" w14:textId="77777777" w:rsidR="00087232" w:rsidRDefault="00087232" w:rsidP="00087232">
      <w:pPr>
        <w:pStyle w:val="NoSpacing"/>
        <w:rPr>
          <w:lang w:val="en"/>
        </w:rPr>
      </w:pPr>
    </w:p>
    <w:p w14:paraId="5A0257CC" w14:textId="789A6BB2" w:rsidR="00087232" w:rsidRDefault="00087232" w:rsidP="00087232">
      <w:pPr>
        <w:pStyle w:val="NoSpacing"/>
        <w:rPr>
          <w:lang w:val="en"/>
        </w:rPr>
      </w:pPr>
      <w:r>
        <w:rPr>
          <w:lang w:val="en"/>
        </w:rPr>
        <w:t xml:space="preserve">‘Objection form(s) for Real Property Assessment’ and/or ‘Personal Property Assessment’ may be obtained at Village Hall, 13600 Juneau Blvd. or at </w:t>
      </w:r>
      <w:hyperlink r:id="rId7" w:history="1">
        <w:r w:rsidRPr="00A41210">
          <w:rPr>
            <w:rStyle w:val="Hyperlink"/>
            <w:lang w:val="en"/>
          </w:rPr>
          <w:t>www.elmgrovewi.org</w:t>
        </w:r>
      </w:hyperlink>
      <w:r>
        <w:rPr>
          <w:lang w:val="en"/>
        </w:rPr>
        <w:t xml:space="preserve"> or by calling 262-782-6700.  Intent to file objections </w:t>
      </w:r>
      <w:r w:rsidRPr="00087232">
        <w:rPr>
          <w:b/>
          <w:u w:val="single"/>
          <w:lang w:val="en"/>
        </w:rPr>
        <w:t>must be filed in the Office of the Village Clerk at least 48 hours prior to the start of the Board of Review</w:t>
      </w:r>
      <w:r>
        <w:rPr>
          <w:lang w:val="en"/>
        </w:rPr>
        <w:t xml:space="preserve">.  A waiver to the 48 hour notice may be granted by the Board of Review during </w:t>
      </w:r>
      <w:r w:rsidR="002A48C8">
        <w:rPr>
          <w:lang w:val="en"/>
        </w:rPr>
        <w:t>t</w:t>
      </w:r>
      <w:r>
        <w:rPr>
          <w:lang w:val="en"/>
        </w:rPr>
        <w:t>he meeting if the applicant shows good cause for the failure to meet the 48 hour notice requirement.</w:t>
      </w:r>
    </w:p>
    <w:p w14:paraId="26EF0E38" w14:textId="77777777" w:rsidR="00087232" w:rsidRPr="004607D7" w:rsidRDefault="00087232" w:rsidP="00087232">
      <w:pPr>
        <w:pStyle w:val="NoSpacing"/>
        <w:rPr>
          <w:lang w:val="en"/>
        </w:rPr>
      </w:pPr>
    </w:p>
    <w:p w14:paraId="3C013D68" w14:textId="77777777" w:rsidR="00074FB2" w:rsidRDefault="00074FB2" w:rsidP="00087232">
      <w:pPr>
        <w:pStyle w:val="NoSpacing"/>
        <w:rPr>
          <w:b/>
          <w:lang w:val="en"/>
        </w:rPr>
      </w:pPr>
      <w:r w:rsidRPr="00D506F2">
        <w:rPr>
          <w:b/>
          <w:lang w:val="en"/>
        </w:rPr>
        <w:t xml:space="preserve">Please be advised of the following requirements to appear before the </w:t>
      </w:r>
      <w:r w:rsidR="004607D7" w:rsidRPr="00D506F2">
        <w:rPr>
          <w:b/>
          <w:lang w:val="en"/>
        </w:rPr>
        <w:t>Board of R</w:t>
      </w:r>
      <w:r w:rsidRPr="00D506F2">
        <w:rPr>
          <w:b/>
          <w:lang w:val="en"/>
        </w:rPr>
        <w:t xml:space="preserve">eview </w:t>
      </w:r>
      <w:r w:rsidR="00087232" w:rsidRPr="00D506F2">
        <w:rPr>
          <w:b/>
          <w:lang w:val="en"/>
        </w:rPr>
        <w:t xml:space="preserve">pursuant to Wis. Stats. 70.47(7) </w:t>
      </w:r>
      <w:r w:rsidRPr="00D506F2">
        <w:rPr>
          <w:b/>
          <w:lang w:val="en"/>
        </w:rPr>
        <w:t xml:space="preserve">and procedural requirements if appearing before the board: </w:t>
      </w:r>
    </w:p>
    <w:p w14:paraId="169D8810" w14:textId="77777777" w:rsidR="00D506F2" w:rsidRDefault="00D506F2" w:rsidP="00087232">
      <w:pPr>
        <w:pStyle w:val="NoSpacing"/>
        <w:rPr>
          <w:b/>
          <w:lang w:val="en"/>
        </w:rPr>
      </w:pPr>
    </w:p>
    <w:p w14:paraId="34799A04" w14:textId="77777777" w:rsidR="00AB1D7B" w:rsidRDefault="00AB1D7B" w:rsidP="00087232">
      <w:pPr>
        <w:pStyle w:val="NoSpacing"/>
      </w:pPr>
      <w:r>
        <w:t>(aa) No person shall be allowed to appear before the board of review, to testify to the board by telephone or to contest the amount of any assessment of real or personal property if the person has refused a reasonable written request by certified mail of the assessor to enter onto property to conduct an exterior view of the real or personal property being assessed.</w:t>
      </w:r>
    </w:p>
    <w:p w14:paraId="38165AE1" w14:textId="77777777" w:rsidR="00AB1D7B" w:rsidRDefault="00AB1D7B" w:rsidP="00087232">
      <w:pPr>
        <w:pStyle w:val="NoSpacing"/>
      </w:pPr>
      <w:r>
        <w:t xml:space="preserve">(ac) After the first meeting of the board of review and before the board's final adjournment, no person who is scheduled to appear before the board of review may contact, or provide information to, a member of the board about that person's objection except at a session of the board. </w:t>
      </w:r>
    </w:p>
    <w:p w14:paraId="4CA931E5" w14:textId="77777777" w:rsidR="00AB1D7B" w:rsidRDefault="00AB1D7B" w:rsidP="00087232">
      <w:pPr>
        <w:pStyle w:val="NoSpacing"/>
      </w:pPr>
      <w:r>
        <w:t>(ad) No person may appear before the board of review, testify to the board by telephone or contest the amount of any assessment unless, at least 48 hours before the first meeting of the board or at least 48 hours before the objection is heard if the objection is allowed under sub. (3) (a), that person provides to the clerk of the board of review notice as to whether the person will ask for removal under sub. (6m) (a) and if so which member will be removed and the person's reasonable estimate of the length of time that the hearing will take.</w:t>
      </w:r>
    </w:p>
    <w:p w14:paraId="11EBF4F6" w14:textId="77777777" w:rsidR="00AB1D7B" w:rsidRDefault="00AB1D7B" w:rsidP="00087232">
      <w:pPr>
        <w:pStyle w:val="NoSpacing"/>
      </w:pPr>
      <w:r>
        <w:t>(ae) When appearing before the board, the person shall specify, in writing, the person's estimate of the value of the land and of the improvements that are the subject of the person's objection and specify the information that the person used to arrive at that estimate.</w:t>
      </w:r>
    </w:p>
    <w:p w14:paraId="6A2AF3E3" w14:textId="77777777" w:rsidR="0087670B" w:rsidRDefault="00AB1D7B" w:rsidP="00087232">
      <w:pPr>
        <w:pStyle w:val="NoSpacing"/>
      </w:pPr>
      <w:r w:rsidRPr="00B26E0A">
        <w:rPr>
          <w:b/>
          <w:i/>
        </w:rPr>
        <w:t>(af)</w:t>
      </w:r>
      <w:r>
        <w:t xml:space="preserve"> </w:t>
      </w:r>
      <w:r w:rsidRPr="00B26E0A">
        <w:rPr>
          <w:b/>
          <w:i/>
        </w:rPr>
        <w:t>No person may appear before the board of review, testify to the board by telephone or object to a valuation; if that valuation was made by the assessor or the objector using the income method; unless no later than 7 days before the first meeting of the board of review the person supplies to the assessor all of the information about income and expenses, as specified in the manual under s. 73.03 (2a), that the assessor requests</w:t>
      </w:r>
      <w:r>
        <w:t xml:space="preserve">. </w:t>
      </w:r>
    </w:p>
    <w:p w14:paraId="2D2C87AF" w14:textId="77777777" w:rsidR="0087670B" w:rsidRDefault="0087670B" w:rsidP="00087232">
      <w:pPr>
        <w:pStyle w:val="NoSpacing"/>
      </w:pPr>
      <w:r>
        <w:t>…</w:t>
      </w:r>
    </w:p>
    <w:p w14:paraId="242141E2" w14:textId="12284004" w:rsidR="00AB1D7B" w:rsidRPr="0087670B" w:rsidRDefault="00AB1D7B" w:rsidP="00087232">
      <w:pPr>
        <w:pStyle w:val="NoSpacing"/>
        <w:rPr>
          <w:b/>
          <w:i/>
        </w:rPr>
      </w:pPr>
      <w:r w:rsidRPr="0087670B">
        <w:rPr>
          <w:b/>
          <w:i/>
        </w:rPr>
        <w:t>The information that is provided under this paragraph is not subject to the right of inspection and copying under s. 19.35 (1) unless a court determines before the first meeting of the board of review that the information is inaccurate.</w:t>
      </w:r>
    </w:p>
    <w:p w14:paraId="2AE93DA4" w14:textId="77777777" w:rsidR="00AB1D7B" w:rsidRDefault="00AB1D7B" w:rsidP="00087232">
      <w:pPr>
        <w:pStyle w:val="NoSpacing"/>
        <w:rPr>
          <w:b/>
          <w:lang w:val="en"/>
        </w:rPr>
      </w:pPr>
    </w:p>
    <w:p w14:paraId="50EE7B71" w14:textId="5DCC1A16" w:rsidR="00D06518" w:rsidRDefault="00D06518" w:rsidP="00087232">
      <w:pPr>
        <w:pStyle w:val="NoSpacing"/>
        <w:rPr>
          <w:b/>
          <w:lang w:val="en"/>
        </w:rPr>
      </w:pPr>
      <w:r>
        <w:rPr>
          <w:b/>
          <w:lang w:val="en"/>
        </w:rPr>
        <w:t>N</w:t>
      </w:r>
      <w:r w:rsidR="00814AC5">
        <w:rPr>
          <w:b/>
          <w:lang w:val="en"/>
        </w:rPr>
        <w:t xml:space="preserve">otice is hereby given on this </w:t>
      </w:r>
      <w:r w:rsidR="00CC26A1">
        <w:rPr>
          <w:b/>
          <w:lang w:val="en"/>
        </w:rPr>
        <w:t>2</w:t>
      </w:r>
      <w:r w:rsidR="0040399A">
        <w:rPr>
          <w:b/>
          <w:lang w:val="en"/>
        </w:rPr>
        <w:t>2</w:t>
      </w:r>
      <w:r w:rsidR="0040399A">
        <w:rPr>
          <w:b/>
          <w:vertAlign w:val="superscript"/>
          <w:lang w:val="en"/>
        </w:rPr>
        <w:t xml:space="preserve">nd </w:t>
      </w:r>
      <w:r w:rsidR="00DF482E">
        <w:rPr>
          <w:b/>
          <w:lang w:val="en"/>
        </w:rPr>
        <w:t xml:space="preserve">day of </w:t>
      </w:r>
      <w:r w:rsidR="0040399A">
        <w:rPr>
          <w:b/>
          <w:lang w:val="en"/>
        </w:rPr>
        <w:t>July</w:t>
      </w:r>
      <w:r w:rsidR="00DF482E">
        <w:rPr>
          <w:b/>
          <w:lang w:val="en"/>
        </w:rPr>
        <w:t>, 202</w:t>
      </w:r>
      <w:r w:rsidR="00CC26A1">
        <w:rPr>
          <w:b/>
          <w:lang w:val="en"/>
        </w:rPr>
        <w:t>5</w:t>
      </w:r>
      <w:r>
        <w:rPr>
          <w:b/>
          <w:lang w:val="en"/>
        </w:rPr>
        <w:t xml:space="preserve">. </w:t>
      </w:r>
    </w:p>
    <w:p w14:paraId="68028719" w14:textId="77777777" w:rsidR="00CE37D1" w:rsidRPr="00D506F2" w:rsidRDefault="00CE37D1" w:rsidP="00087232">
      <w:pPr>
        <w:pStyle w:val="NoSpacing"/>
        <w:rPr>
          <w:b/>
          <w:lang w:val="en"/>
        </w:rPr>
      </w:pPr>
    </w:p>
    <w:p w14:paraId="4405BD3F" w14:textId="2DDD5DD9" w:rsidR="00074FB2" w:rsidRPr="00D06518" w:rsidRDefault="00CC26A1" w:rsidP="00D06518">
      <w:pPr>
        <w:pStyle w:val="NoSpacing"/>
        <w:ind w:left="-360" w:firstLine="360"/>
        <w:rPr>
          <w:rFonts w:cs="Times New Roman"/>
          <w:b/>
          <w:szCs w:val="18"/>
          <w:lang w:val="en"/>
        </w:rPr>
      </w:pPr>
      <w:r>
        <w:rPr>
          <w:rFonts w:cs="Times New Roman"/>
          <w:b/>
          <w:szCs w:val="18"/>
          <w:lang w:val="en"/>
        </w:rPr>
        <w:t xml:space="preserve">Crystal Turner </w:t>
      </w:r>
    </w:p>
    <w:p w14:paraId="2B39FAB2" w14:textId="77777777" w:rsidR="00074FB2" w:rsidRPr="00D06518" w:rsidRDefault="00335005" w:rsidP="00D06518">
      <w:pPr>
        <w:pStyle w:val="NoSpacing"/>
        <w:ind w:left="-360" w:firstLine="360"/>
        <w:rPr>
          <w:rFonts w:cs="Times New Roman"/>
          <w:b/>
          <w:szCs w:val="18"/>
          <w:lang w:val="en"/>
        </w:rPr>
      </w:pPr>
      <w:r w:rsidRPr="00D06518">
        <w:rPr>
          <w:rFonts w:cs="Times New Roman"/>
          <w:b/>
          <w:szCs w:val="18"/>
          <w:lang w:val="en"/>
        </w:rPr>
        <w:t>Village Clerk/Deputy Treasurer</w:t>
      </w:r>
    </w:p>
    <w:p w14:paraId="6A534C36" w14:textId="77777777" w:rsidR="004D3DDE" w:rsidRPr="004607D7" w:rsidRDefault="004D3DDE" w:rsidP="00074FB2">
      <w:pPr>
        <w:pStyle w:val="NoSpacing"/>
        <w:ind w:left="-360"/>
        <w:rPr>
          <w:rFonts w:cs="Times New Roman"/>
          <w:sz w:val="18"/>
          <w:szCs w:val="18"/>
          <w:lang w:val="en"/>
        </w:rPr>
      </w:pPr>
    </w:p>
    <w:sectPr w:rsidR="004D3DDE" w:rsidRPr="004607D7" w:rsidSect="00087232">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EC3C7" w14:textId="77777777" w:rsidR="000E27FC" w:rsidRDefault="000E27FC" w:rsidP="000E27FC">
      <w:pPr>
        <w:spacing w:after="0" w:line="240" w:lineRule="auto"/>
      </w:pPr>
      <w:r>
        <w:separator/>
      </w:r>
    </w:p>
  </w:endnote>
  <w:endnote w:type="continuationSeparator" w:id="0">
    <w:p w14:paraId="1E8B779A" w14:textId="77777777" w:rsidR="000E27FC" w:rsidRDefault="000E27FC" w:rsidP="000E27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EA37F" w14:textId="77777777" w:rsidR="00B26E0A" w:rsidRDefault="00B26E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925B3" w14:textId="77777777" w:rsidR="000E27FC" w:rsidRPr="003566A9" w:rsidRDefault="003566A9" w:rsidP="003566A9">
    <w:pPr>
      <w:pStyle w:val="Footer"/>
      <w:rPr>
        <w:sz w:val="15"/>
        <w:szCs w:val="15"/>
      </w:rPr>
    </w:pPr>
    <w:r w:rsidRPr="003566A9">
      <w:rPr>
        <w:sz w:val="15"/>
        <w:szCs w:val="15"/>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04B53" w14:textId="77777777" w:rsidR="00B26E0A" w:rsidRDefault="00B26E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FB3BF" w14:textId="77777777" w:rsidR="000E27FC" w:rsidRDefault="000E27FC" w:rsidP="000E27FC">
      <w:pPr>
        <w:spacing w:after="0" w:line="240" w:lineRule="auto"/>
      </w:pPr>
      <w:r>
        <w:separator/>
      </w:r>
    </w:p>
  </w:footnote>
  <w:footnote w:type="continuationSeparator" w:id="0">
    <w:p w14:paraId="68625CDD" w14:textId="77777777" w:rsidR="000E27FC" w:rsidRDefault="000E27FC" w:rsidP="000E27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DFDB4" w14:textId="77777777" w:rsidR="00B26E0A" w:rsidRDefault="00B26E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C661" w14:textId="77777777" w:rsidR="00B26E0A" w:rsidRDefault="00B26E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F86B" w14:textId="77777777" w:rsidR="00B26E0A" w:rsidRDefault="00B26E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D634E"/>
    <w:multiLevelType w:val="hybridMultilevel"/>
    <w:tmpl w:val="AC42D318"/>
    <w:lvl w:ilvl="0" w:tplc="5E2E62A4">
      <w:start w:val="1"/>
      <w:numFmt w:val="decimal"/>
      <w:lvlText w:val="%1."/>
      <w:lvlJc w:val="left"/>
      <w:pPr>
        <w:ind w:left="-72" w:hanging="360"/>
      </w:pPr>
      <w:rPr>
        <w:rFonts w:hint="default"/>
      </w:rPr>
    </w:lvl>
    <w:lvl w:ilvl="1" w:tplc="04090019" w:tentative="1">
      <w:start w:val="1"/>
      <w:numFmt w:val="lowerLetter"/>
      <w:lvlText w:val="%2."/>
      <w:lvlJc w:val="left"/>
      <w:pPr>
        <w:ind w:left="648" w:hanging="360"/>
      </w:pPr>
    </w:lvl>
    <w:lvl w:ilvl="2" w:tplc="0409001B" w:tentative="1">
      <w:start w:val="1"/>
      <w:numFmt w:val="lowerRoman"/>
      <w:lvlText w:val="%3."/>
      <w:lvlJc w:val="right"/>
      <w:pPr>
        <w:ind w:left="1368" w:hanging="180"/>
      </w:pPr>
    </w:lvl>
    <w:lvl w:ilvl="3" w:tplc="0409000F" w:tentative="1">
      <w:start w:val="1"/>
      <w:numFmt w:val="decimal"/>
      <w:lvlText w:val="%4."/>
      <w:lvlJc w:val="left"/>
      <w:pPr>
        <w:ind w:left="2088" w:hanging="360"/>
      </w:pPr>
    </w:lvl>
    <w:lvl w:ilvl="4" w:tplc="04090019" w:tentative="1">
      <w:start w:val="1"/>
      <w:numFmt w:val="lowerLetter"/>
      <w:lvlText w:val="%5."/>
      <w:lvlJc w:val="left"/>
      <w:pPr>
        <w:ind w:left="2808" w:hanging="360"/>
      </w:pPr>
    </w:lvl>
    <w:lvl w:ilvl="5" w:tplc="0409001B" w:tentative="1">
      <w:start w:val="1"/>
      <w:numFmt w:val="lowerRoman"/>
      <w:lvlText w:val="%6."/>
      <w:lvlJc w:val="right"/>
      <w:pPr>
        <w:ind w:left="3528" w:hanging="180"/>
      </w:pPr>
    </w:lvl>
    <w:lvl w:ilvl="6" w:tplc="0409000F" w:tentative="1">
      <w:start w:val="1"/>
      <w:numFmt w:val="decimal"/>
      <w:lvlText w:val="%7."/>
      <w:lvlJc w:val="left"/>
      <w:pPr>
        <w:ind w:left="4248" w:hanging="360"/>
      </w:pPr>
    </w:lvl>
    <w:lvl w:ilvl="7" w:tplc="04090019" w:tentative="1">
      <w:start w:val="1"/>
      <w:numFmt w:val="lowerLetter"/>
      <w:lvlText w:val="%8."/>
      <w:lvlJc w:val="left"/>
      <w:pPr>
        <w:ind w:left="4968" w:hanging="360"/>
      </w:pPr>
    </w:lvl>
    <w:lvl w:ilvl="8" w:tplc="0409001B" w:tentative="1">
      <w:start w:val="1"/>
      <w:numFmt w:val="lowerRoman"/>
      <w:lvlText w:val="%9."/>
      <w:lvlJc w:val="right"/>
      <w:pPr>
        <w:ind w:left="5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FB2"/>
    <w:rsid w:val="00036C56"/>
    <w:rsid w:val="00074FB2"/>
    <w:rsid w:val="00087232"/>
    <w:rsid w:val="000E27FC"/>
    <w:rsid w:val="00100DAC"/>
    <w:rsid w:val="00255738"/>
    <w:rsid w:val="002728F0"/>
    <w:rsid w:val="002A48C8"/>
    <w:rsid w:val="00335005"/>
    <w:rsid w:val="003566A9"/>
    <w:rsid w:val="003D2A6A"/>
    <w:rsid w:val="003D4123"/>
    <w:rsid w:val="003F0FD4"/>
    <w:rsid w:val="0040399A"/>
    <w:rsid w:val="00422A13"/>
    <w:rsid w:val="004607D7"/>
    <w:rsid w:val="004D3DDE"/>
    <w:rsid w:val="004F7682"/>
    <w:rsid w:val="00610C96"/>
    <w:rsid w:val="006347F9"/>
    <w:rsid w:val="006A75C6"/>
    <w:rsid w:val="007935B9"/>
    <w:rsid w:val="00814AC5"/>
    <w:rsid w:val="00863ED5"/>
    <w:rsid w:val="0087670B"/>
    <w:rsid w:val="008A77E3"/>
    <w:rsid w:val="00935ACA"/>
    <w:rsid w:val="009B2C31"/>
    <w:rsid w:val="00AB1D7B"/>
    <w:rsid w:val="00B26E0A"/>
    <w:rsid w:val="00C8047E"/>
    <w:rsid w:val="00CC26A1"/>
    <w:rsid w:val="00CE37D1"/>
    <w:rsid w:val="00D06518"/>
    <w:rsid w:val="00D506F2"/>
    <w:rsid w:val="00DF482E"/>
    <w:rsid w:val="00EF6EF5"/>
    <w:rsid w:val="00F86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C285FA5"/>
  <w15:chartTrackingRefBased/>
  <w15:docId w15:val="{2E9B92D1-509F-47E4-B0EB-D5800050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FB2"/>
    <w:pPr>
      <w:ind w:left="720"/>
      <w:contextualSpacing/>
    </w:pPr>
  </w:style>
  <w:style w:type="character" w:customStyle="1" w:styleId="tgc">
    <w:name w:val="_tgc"/>
    <w:basedOn w:val="DefaultParagraphFont"/>
    <w:rsid w:val="00074FB2"/>
  </w:style>
  <w:style w:type="paragraph" w:styleId="NoSpacing">
    <w:name w:val="No Spacing"/>
    <w:uiPriority w:val="1"/>
    <w:qFormat/>
    <w:rsid w:val="00074FB2"/>
    <w:pPr>
      <w:spacing w:after="0" w:line="240" w:lineRule="auto"/>
    </w:pPr>
  </w:style>
  <w:style w:type="paragraph" w:styleId="Header">
    <w:name w:val="header"/>
    <w:basedOn w:val="Normal"/>
    <w:link w:val="HeaderChar"/>
    <w:uiPriority w:val="99"/>
    <w:unhideWhenUsed/>
    <w:rsid w:val="000E2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7FC"/>
  </w:style>
  <w:style w:type="paragraph" w:styleId="Footer">
    <w:name w:val="footer"/>
    <w:basedOn w:val="Normal"/>
    <w:link w:val="FooterChar"/>
    <w:uiPriority w:val="99"/>
    <w:unhideWhenUsed/>
    <w:rsid w:val="000E2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7FC"/>
  </w:style>
  <w:style w:type="paragraph" w:styleId="BalloonText">
    <w:name w:val="Balloon Text"/>
    <w:basedOn w:val="Normal"/>
    <w:link w:val="BalloonTextChar"/>
    <w:uiPriority w:val="99"/>
    <w:semiHidden/>
    <w:unhideWhenUsed/>
    <w:rsid w:val="000E27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27FC"/>
    <w:rPr>
      <w:rFonts w:ascii="Segoe UI" w:hAnsi="Segoe UI" w:cs="Segoe UI"/>
      <w:sz w:val="18"/>
      <w:szCs w:val="18"/>
    </w:rPr>
  </w:style>
  <w:style w:type="character" w:styleId="Hyperlink">
    <w:name w:val="Hyperlink"/>
    <w:basedOn w:val="DefaultParagraphFont"/>
    <w:uiPriority w:val="99"/>
    <w:unhideWhenUsed/>
    <w:rsid w:val="000872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478247">
      <w:bodyDiv w:val="1"/>
      <w:marLeft w:val="0"/>
      <w:marRight w:val="0"/>
      <w:marTop w:val="0"/>
      <w:marBottom w:val="0"/>
      <w:divBdr>
        <w:top w:val="none" w:sz="0" w:space="0" w:color="auto"/>
        <w:left w:val="none" w:sz="0" w:space="0" w:color="auto"/>
        <w:bottom w:val="none" w:sz="0" w:space="0" w:color="auto"/>
        <w:right w:val="none" w:sz="0" w:space="0" w:color="auto"/>
      </w:divBdr>
      <w:divsChild>
        <w:div w:id="1271475766">
          <w:marLeft w:val="0"/>
          <w:marRight w:val="0"/>
          <w:marTop w:val="0"/>
          <w:marBottom w:val="0"/>
          <w:divBdr>
            <w:top w:val="none" w:sz="0" w:space="0" w:color="auto"/>
            <w:left w:val="none" w:sz="0" w:space="0" w:color="auto"/>
            <w:bottom w:val="none" w:sz="0" w:space="0" w:color="auto"/>
            <w:right w:val="none" w:sz="0" w:space="0" w:color="auto"/>
          </w:divBdr>
          <w:divsChild>
            <w:div w:id="1149713257">
              <w:marLeft w:val="0"/>
              <w:marRight w:val="0"/>
              <w:marTop w:val="0"/>
              <w:marBottom w:val="0"/>
              <w:divBdr>
                <w:top w:val="none" w:sz="0" w:space="0" w:color="auto"/>
                <w:left w:val="none" w:sz="0" w:space="0" w:color="auto"/>
                <w:bottom w:val="none" w:sz="0" w:space="0" w:color="auto"/>
                <w:right w:val="none" w:sz="0" w:space="0" w:color="auto"/>
              </w:divBdr>
              <w:divsChild>
                <w:div w:id="604504900">
                  <w:marLeft w:val="600"/>
                  <w:marRight w:val="240"/>
                  <w:marTop w:val="240"/>
                  <w:marBottom w:val="240"/>
                  <w:divBdr>
                    <w:top w:val="none" w:sz="0" w:space="0" w:color="auto"/>
                    <w:left w:val="none" w:sz="0" w:space="0" w:color="auto"/>
                    <w:bottom w:val="none" w:sz="0" w:space="0" w:color="auto"/>
                    <w:right w:val="none" w:sz="0" w:space="0" w:color="auto"/>
                  </w:divBdr>
                  <w:divsChild>
                    <w:div w:id="2109499501">
                      <w:marLeft w:val="0"/>
                      <w:marRight w:val="0"/>
                      <w:marTop w:val="0"/>
                      <w:marBottom w:val="331"/>
                      <w:divBdr>
                        <w:top w:val="none" w:sz="0" w:space="0" w:color="auto"/>
                        <w:left w:val="none" w:sz="0" w:space="0" w:color="auto"/>
                        <w:bottom w:val="none" w:sz="0" w:space="0" w:color="auto"/>
                        <w:right w:val="none" w:sz="0" w:space="0" w:color="auto"/>
                      </w:divBdr>
                    </w:div>
                    <w:div w:id="909533770">
                      <w:marLeft w:val="0"/>
                      <w:marRight w:val="0"/>
                      <w:marTop w:val="0"/>
                      <w:marBottom w:val="331"/>
                      <w:divBdr>
                        <w:top w:val="none" w:sz="0" w:space="0" w:color="auto"/>
                        <w:left w:val="none" w:sz="0" w:space="0" w:color="auto"/>
                        <w:bottom w:val="none" w:sz="0" w:space="0" w:color="auto"/>
                        <w:right w:val="none" w:sz="0" w:space="0" w:color="auto"/>
                      </w:divBdr>
                    </w:div>
                    <w:div w:id="1171749157">
                      <w:marLeft w:val="0"/>
                      <w:marRight w:val="0"/>
                      <w:marTop w:val="0"/>
                      <w:marBottom w:val="331"/>
                      <w:divBdr>
                        <w:top w:val="none" w:sz="0" w:space="0" w:color="auto"/>
                        <w:left w:val="none" w:sz="0" w:space="0" w:color="auto"/>
                        <w:bottom w:val="none" w:sz="0" w:space="0" w:color="auto"/>
                        <w:right w:val="none" w:sz="0" w:space="0" w:color="auto"/>
                      </w:divBdr>
                    </w:div>
                    <w:div w:id="442766216">
                      <w:marLeft w:val="1080"/>
                      <w:marRight w:val="0"/>
                      <w:marTop w:val="0"/>
                      <w:marBottom w:val="0"/>
                      <w:divBdr>
                        <w:top w:val="none" w:sz="0" w:space="0" w:color="auto"/>
                        <w:left w:val="none" w:sz="0" w:space="0" w:color="auto"/>
                        <w:bottom w:val="none" w:sz="0" w:space="0" w:color="auto"/>
                        <w:right w:val="none" w:sz="0" w:space="0" w:color="auto"/>
                      </w:divBdr>
                    </w:div>
                    <w:div w:id="1274166526">
                      <w:marLeft w:val="1080"/>
                      <w:marRight w:val="0"/>
                      <w:marTop w:val="0"/>
                      <w:marBottom w:val="0"/>
                      <w:divBdr>
                        <w:top w:val="none" w:sz="0" w:space="0" w:color="auto"/>
                        <w:left w:val="none" w:sz="0" w:space="0" w:color="auto"/>
                        <w:bottom w:val="none" w:sz="0" w:space="0" w:color="auto"/>
                        <w:right w:val="none" w:sz="0" w:space="0" w:color="auto"/>
                      </w:divBdr>
                    </w:div>
                    <w:div w:id="1749424244">
                      <w:marLeft w:val="1080"/>
                      <w:marRight w:val="0"/>
                      <w:marTop w:val="0"/>
                      <w:marBottom w:val="0"/>
                      <w:divBdr>
                        <w:top w:val="none" w:sz="0" w:space="0" w:color="auto"/>
                        <w:left w:val="none" w:sz="0" w:space="0" w:color="auto"/>
                        <w:bottom w:val="none" w:sz="0" w:space="0" w:color="auto"/>
                        <w:right w:val="none" w:sz="0" w:space="0" w:color="auto"/>
                      </w:divBdr>
                    </w:div>
                    <w:div w:id="718359907">
                      <w:marLeft w:val="1080"/>
                      <w:marRight w:val="0"/>
                      <w:marTop w:val="0"/>
                      <w:marBottom w:val="0"/>
                      <w:divBdr>
                        <w:top w:val="none" w:sz="0" w:space="0" w:color="auto"/>
                        <w:left w:val="none" w:sz="0" w:space="0" w:color="auto"/>
                        <w:bottom w:val="none" w:sz="0" w:space="0" w:color="auto"/>
                        <w:right w:val="none" w:sz="0" w:space="0" w:color="auto"/>
                      </w:divBdr>
                    </w:div>
                    <w:div w:id="1529686005">
                      <w:marLeft w:val="1080"/>
                      <w:marRight w:val="0"/>
                      <w:marTop w:val="0"/>
                      <w:marBottom w:val="0"/>
                      <w:divBdr>
                        <w:top w:val="none" w:sz="0" w:space="0" w:color="auto"/>
                        <w:left w:val="none" w:sz="0" w:space="0" w:color="auto"/>
                        <w:bottom w:val="none" w:sz="0" w:space="0" w:color="auto"/>
                        <w:right w:val="none" w:sz="0" w:space="0" w:color="auto"/>
                      </w:divBdr>
                    </w:div>
                    <w:div w:id="1895001700">
                      <w:marLeft w:val="1080"/>
                      <w:marRight w:val="0"/>
                      <w:marTop w:val="0"/>
                      <w:marBottom w:val="0"/>
                      <w:divBdr>
                        <w:top w:val="none" w:sz="0" w:space="0" w:color="auto"/>
                        <w:left w:val="none" w:sz="0" w:space="0" w:color="auto"/>
                        <w:bottom w:val="none" w:sz="0" w:space="0" w:color="auto"/>
                        <w:right w:val="none" w:sz="0" w:space="0" w:color="auto"/>
                      </w:divBdr>
                    </w:div>
                    <w:div w:id="565535320">
                      <w:marLeft w:val="1080"/>
                      <w:marRight w:val="0"/>
                      <w:marTop w:val="0"/>
                      <w:marBottom w:val="0"/>
                      <w:divBdr>
                        <w:top w:val="none" w:sz="0" w:space="0" w:color="auto"/>
                        <w:left w:val="none" w:sz="0" w:space="0" w:color="auto"/>
                        <w:bottom w:val="none" w:sz="0" w:space="0" w:color="auto"/>
                        <w:right w:val="none" w:sz="0" w:space="0" w:color="auto"/>
                      </w:divBdr>
                    </w:div>
                    <w:div w:id="1610894848">
                      <w:marLeft w:val="1080"/>
                      <w:marRight w:val="0"/>
                      <w:marTop w:val="0"/>
                      <w:marBottom w:val="331"/>
                      <w:divBdr>
                        <w:top w:val="none" w:sz="0" w:space="0" w:color="auto"/>
                        <w:left w:val="none" w:sz="0" w:space="0" w:color="auto"/>
                        <w:bottom w:val="none" w:sz="0" w:space="0" w:color="auto"/>
                        <w:right w:val="none" w:sz="0" w:space="0" w:color="auto"/>
                      </w:divBdr>
                    </w:div>
                    <w:div w:id="7295076">
                      <w:marLeft w:val="0"/>
                      <w:marRight w:val="0"/>
                      <w:marTop w:val="0"/>
                      <w:marBottom w:val="331"/>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lmgrovewi.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498</Words>
  <Characters>2767</Characters>
  <Application>Microsoft Office Word</Application>
  <DocSecurity>4</DocSecurity>
  <Lines>79</Lines>
  <Paragraphs>34</Paragraphs>
  <ScaleCrop>false</ScaleCrop>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L. Turner</dc:creator>
  <cp:lastModifiedBy>Crystal J. Turner</cp:lastModifiedBy>
  <cp:revision>2</cp:revision>
  <cp:lastPrinted>1900-01-01T06:00:00Z</cp:lastPrinted>
  <dcterms:created xsi:type="dcterms:W3CDTF">2025-07-28T16:25:00Z</dcterms:created>
  <dcterms:modified xsi:type="dcterms:W3CDTF">2025-07-28T16:25:00Z</dcterms:modified>
</cp:coreProperties>
</file>